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EEDF4" w14:textId="77777777" w:rsidR="00BA3BEB" w:rsidRPr="009A1398" w:rsidRDefault="00BA3BEB" w:rsidP="00BA3BEB">
      <w:pPr>
        <w:pStyle w:val="Heading1"/>
      </w:pPr>
      <w:r w:rsidRPr="009A1398">
        <w:t>If God is good, why is life hard?</w:t>
      </w:r>
    </w:p>
    <w:p w14:paraId="4AD9622B" w14:textId="7D287A62" w:rsidR="00BA3BEB" w:rsidRPr="00F13887" w:rsidRDefault="008E5795" w:rsidP="00BA3BEB">
      <w:pPr>
        <w:rPr>
          <w:sz w:val="24"/>
        </w:rPr>
      </w:pPr>
      <w:r>
        <w:rPr>
          <w:sz w:val="24"/>
        </w:rPr>
        <w:t xml:space="preserve">Christian leaders are </w:t>
      </w:r>
      <w:r w:rsidR="00BA3BEB" w:rsidRPr="00F13887">
        <w:rPr>
          <w:sz w:val="24"/>
        </w:rPr>
        <w:t xml:space="preserve">often asked this question. How do </w:t>
      </w:r>
      <w:r w:rsidR="00BA3BEB">
        <w:rPr>
          <w:sz w:val="24"/>
        </w:rPr>
        <w:t xml:space="preserve">they </w:t>
      </w:r>
      <w:r w:rsidR="00BA3BEB" w:rsidRPr="00F13887">
        <w:rPr>
          <w:sz w:val="24"/>
        </w:rPr>
        <w:t xml:space="preserve">respond? The people under </w:t>
      </w:r>
      <w:r w:rsidR="00BA3BEB">
        <w:rPr>
          <w:sz w:val="24"/>
        </w:rPr>
        <w:t xml:space="preserve">their </w:t>
      </w:r>
      <w:r w:rsidR="00BA3BEB" w:rsidRPr="00F13887">
        <w:rPr>
          <w:sz w:val="24"/>
        </w:rPr>
        <w:t xml:space="preserve">care hear all kinds of teaching about this. Some will tell them it’s because they haven’t given enough money, or they’ve made God angry, or someone has put a curse on them. These and many other questions are best answered by walking through the whole Bible and seeing God’s </w:t>
      </w:r>
      <w:r w:rsidR="00F65B0B">
        <w:rPr>
          <w:sz w:val="24"/>
        </w:rPr>
        <w:t xml:space="preserve">big </w:t>
      </w:r>
      <w:r w:rsidR="00BA3BEB" w:rsidRPr="00F13887">
        <w:rPr>
          <w:sz w:val="24"/>
        </w:rPr>
        <w:t>story.</w:t>
      </w:r>
    </w:p>
    <w:p w14:paraId="1097E337" w14:textId="7840362C" w:rsidR="00BA3BEB" w:rsidRPr="00F13887" w:rsidRDefault="00BA3BEB" w:rsidP="00BA3BEB">
      <w:pPr>
        <w:rPr>
          <w:sz w:val="24"/>
        </w:rPr>
      </w:pPr>
      <w:r w:rsidRPr="00F13887">
        <w:rPr>
          <w:b/>
          <w:sz w:val="24"/>
        </w:rPr>
        <w:t>Cursed to Bless</w:t>
      </w:r>
      <w:r w:rsidRPr="00F13887">
        <w:rPr>
          <w:sz w:val="24"/>
        </w:rPr>
        <w:t xml:space="preserve"> is a Bible teaching audio drama. It </w:t>
      </w:r>
      <w:r w:rsidR="003919FB">
        <w:rPr>
          <w:sz w:val="24"/>
        </w:rPr>
        <w:t>helps</w:t>
      </w:r>
      <w:r w:rsidRPr="00F13887">
        <w:rPr>
          <w:sz w:val="24"/>
        </w:rPr>
        <w:t xml:space="preserve"> </w:t>
      </w:r>
      <w:r>
        <w:rPr>
          <w:sz w:val="24"/>
        </w:rPr>
        <w:t>pastors</w:t>
      </w:r>
      <w:r w:rsidRPr="00F13887">
        <w:rPr>
          <w:sz w:val="24"/>
        </w:rPr>
        <w:t xml:space="preserve"> teach God’s whole story of salvation to </w:t>
      </w:r>
      <w:r>
        <w:rPr>
          <w:sz w:val="24"/>
        </w:rPr>
        <w:t xml:space="preserve">their </w:t>
      </w:r>
      <w:r w:rsidRPr="00F13887">
        <w:rPr>
          <w:sz w:val="24"/>
        </w:rPr>
        <w:t xml:space="preserve">church, </w:t>
      </w:r>
      <w:r w:rsidRPr="00F13887">
        <w:rPr>
          <w:sz w:val="24"/>
          <w:lang w:val="en-GB"/>
        </w:rPr>
        <w:t>with Jesus as the central character and the gospel of grace as the main message</w:t>
      </w:r>
      <w:r w:rsidRPr="00F13887">
        <w:rPr>
          <w:sz w:val="24"/>
        </w:rPr>
        <w:t xml:space="preserve">. It’s an entertaining drama about characters like the people in </w:t>
      </w:r>
      <w:r>
        <w:rPr>
          <w:sz w:val="24"/>
        </w:rPr>
        <w:t xml:space="preserve">their </w:t>
      </w:r>
      <w:r w:rsidRPr="00F13887">
        <w:rPr>
          <w:sz w:val="24"/>
        </w:rPr>
        <w:t xml:space="preserve">church. It covers the big Bible story through the experiences of the characters. Each episode presents a key point in the Bible. It doesn’t require high levels of education. The free audio lessons can be downloaded and shared by anyone. There </w:t>
      </w:r>
      <w:r>
        <w:rPr>
          <w:sz w:val="24"/>
        </w:rPr>
        <w:t xml:space="preserve">will be </w:t>
      </w:r>
      <w:r w:rsidRPr="00F13887">
        <w:rPr>
          <w:sz w:val="24"/>
        </w:rPr>
        <w:t xml:space="preserve">also an option to </w:t>
      </w:r>
      <w:proofErr w:type="spellStart"/>
      <w:r w:rsidRPr="00F13887">
        <w:rPr>
          <w:sz w:val="24"/>
        </w:rPr>
        <w:t>enrol</w:t>
      </w:r>
      <w:proofErr w:type="spellEnd"/>
      <w:r w:rsidRPr="00F13887">
        <w:rPr>
          <w:sz w:val="24"/>
        </w:rPr>
        <w:t xml:space="preserve">, </w:t>
      </w:r>
      <w:r w:rsidR="00FF2C70">
        <w:rPr>
          <w:sz w:val="24"/>
        </w:rPr>
        <w:t xml:space="preserve">with a conference, </w:t>
      </w:r>
      <w:r w:rsidRPr="00F13887">
        <w:rPr>
          <w:sz w:val="24"/>
        </w:rPr>
        <w:t>a tutor, a test, and certificate (fees apply). As you use this to teach your church, we trust it will help you grow as a leader.</w:t>
      </w:r>
    </w:p>
    <w:p w14:paraId="5013B3F8" w14:textId="3A37F271" w:rsidR="0099560E" w:rsidRPr="005F7143" w:rsidRDefault="0099560E" w:rsidP="0099560E">
      <w:pPr>
        <w:rPr>
          <w:sz w:val="24"/>
          <w:lang w:val="en-GB"/>
        </w:rPr>
      </w:pPr>
      <w:r w:rsidRPr="005F7143">
        <w:rPr>
          <w:sz w:val="24"/>
        </w:rPr>
        <w:t xml:space="preserve">As someone </w:t>
      </w:r>
      <w:r w:rsidR="008E5795">
        <w:rPr>
          <w:sz w:val="24"/>
        </w:rPr>
        <w:t xml:space="preserve">empowering </w:t>
      </w:r>
      <w:r w:rsidRPr="005F7143">
        <w:rPr>
          <w:sz w:val="24"/>
        </w:rPr>
        <w:t xml:space="preserve">future church leaders, you face a large need with few resources. </w:t>
      </w:r>
      <w:r w:rsidR="005F7143" w:rsidRPr="005F7143">
        <w:rPr>
          <w:sz w:val="24"/>
        </w:rPr>
        <w:t xml:space="preserve">Cursed to Bless would help </w:t>
      </w:r>
      <w:r w:rsidRPr="005F7143">
        <w:rPr>
          <w:sz w:val="24"/>
        </w:rPr>
        <w:t xml:space="preserve">maximize your long-term impact and empower these leaders to pass on what they have learned in an effective way. </w:t>
      </w:r>
      <w:r w:rsidR="005F7143" w:rsidRPr="005F7143">
        <w:rPr>
          <w:sz w:val="24"/>
        </w:rPr>
        <w:t xml:space="preserve">It could </w:t>
      </w:r>
      <w:r w:rsidRPr="005F7143">
        <w:rPr>
          <w:sz w:val="24"/>
        </w:rPr>
        <w:t xml:space="preserve">identify potential leaders that </w:t>
      </w:r>
      <w:r w:rsidR="008E5795">
        <w:rPr>
          <w:sz w:val="24"/>
        </w:rPr>
        <w:t xml:space="preserve">would benefit from </w:t>
      </w:r>
      <w:r w:rsidRPr="005F7143">
        <w:rPr>
          <w:sz w:val="24"/>
        </w:rPr>
        <w:t xml:space="preserve">support. </w:t>
      </w:r>
    </w:p>
    <w:p w14:paraId="2DF4756C" w14:textId="494E7972" w:rsidR="00BA3BEB" w:rsidRDefault="00BA3BEB" w:rsidP="00BA3BEB">
      <w:pPr>
        <w:rPr>
          <w:sz w:val="24"/>
        </w:rPr>
      </w:pPr>
      <w:r w:rsidRPr="00F13887">
        <w:rPr>
          <w:sz w:val="24"/>
        </w:rPr>
        <w:t xml:space="preserve">Get started by downloading the free audio lessons and doing these with a group. You can sign up for updates and explore enrolling information at the website. </w:t>
      </w:r>
    </w:p>
    <w:p w14:paraId="10F40C60" w14:textId="42463283" w:rsidR="00526FDC" w:rsidRPr="00526FDC" w:rsidRDefault="00BA3BEB" w:rsidP="00CF56F2">
      <w:pPr>
        <w:pStyle w:val="Heading2"/>
      </w:pPr>
      <w:r w:rsidRPr="00AF786A">
        <w:t xml:space="preserve">Free </w:t>
      </w:r>
      <w:r>
        <w:t xml:space="preserve">Mizo </w:t>
      </w:r>
      <w:r w:rsidRPr="00AF786A">
        <w:t>audio lessons at cursedtobless.com</w:t>
      </w:r>
    </w:p>
    <w:p w14:paraId="086AB7A7" w14:textId="77777777" w:rsidR="00BA3BEB" w:rsidRDefault="00BA3BEB" w:rsidP="00F162C2">
      <w:pPr>
        <w:pBdr>
          <w:top w:val="single" w:sz="4" w:space="1" w:color="7F7F7F" w:themeColor="text1" w:themeTint="80"/>
        </w:pBdr>
        <w:spacing w:before="0" w:after="200"/>
      </w:pPr>
    </w:p>
    <w:p w14:paraId="01143E84" w14:textId="77777777" w:rsidR="00BA3BEB" w:rsidRDefault="00BA3BEB" w:rsidP="00F162C2">
      <w:pPr>
        <w:pBdr>
          <w:top w:val="single" w:sz="4" w:space="1" w:color="7F7F7F" w:themeColor="text1" w:themeTint="80"/>
        </w:pBdr>
        <w:spacing w:before="0" w:after="200"/>
        <w:sectPr w:rsidR="00BA3BEB" w:rsidSect="009A1398">
          <w:headerReference w:type="even" r:id="rId7"/>
          <w:headerReference w:type="default" r:id="rId8"/>
          <w:footerReference w:type="even" r:id="rId9"/>
          <w:footerReference w:type="default" r:id="rId10"/>
          <w:headerReference w:type="first" r:id="rId11"/>
          <w:footerReference w:type="first" r:id="rId12"/>
          <w:pgSz w:w="11901" w:h="16817"/>
          <w:pgMar w:top="454" w:right="454" w:bottom="454" w:left="454" w:header="709" w:footer="709" w:gutter="0"/>
          <w:cols w:space="720"/>
          <w:docGrid w:linePitch="272"/>
        </w:sectPr>
      </w:pPr>
    </w:p>
    <w:p w14:paraId="4FC2A88C" w14:textId="77777777" w:rsidR="00013AE4" w:rsidRDefault="00013AE4" w:rsidP="00013AE4">
      <w:pPr>
        <w:pStyle w:val="Heading2"/>
      </w:pPr>
      <w:r w:rsidRPr="002E7AA5">
        <w:t xml:space="preserve">How </w:t>
      </w:r>
      <w:r>
        <w:t>it works</w:t>
      </w:r>
    </w:p>
    <w:p w14:paraId="3E7F35C4" w14:textId="77777777" w:rsidR="00590606" w:rsidRDefault="00013AE4" w:rsidP="00013AE4">
      <w:r>
        <w:t xml:space="preserve">The drama series has ten episodes. In each episode, we hear the topic introduced and read the key Bible passage. We then hear the first part of the drama, where </w:t>
      </w:r>
      <w:proofErr w:type="spellStart"/>
      <w:r w:rsidRPr="00E25E72">
        <w:t>Tluanga</w:t>
      </w:r>
      <w:proofErr w:type="spellEnd"/>
      <w:r>
        <w:t xml:space="preserve">, the main character, finds himself in trouble. He goes to his two friends for help, who are usually arguing about the Bible passage. When </w:t>
      </w:r>
      <w:proofErr w:type="spellStart"/>
      <w:r w:rsidRPr="00E25E72">
        <w:t>Tluanga</w:t>
      </w:r>
      <w:proofErr w:type="spellEnd"/>
      <w:r w:rsidRPr="00E25E72">
        <w:t xml:space="preserve"> </w:t>
      </w:r>
      <w:r>
        <w:t xml:space="preserve">needs to decide what to do, we pause for some questions about the drama and passage. An interview with a bible expert explains the passage. We then hear the rest of the drama. Lastly, we reflect on an application question. </w:t>
      </w:r>
    </w:p>
    <w:p w14:paraId="79C8F1FA" w14:textId="1A73CDB3" w:rsidR="00013AE4" w:rsidRDefault="00FF2C70" w:rsidP="00013AE4">
      <w:r>
        <w:t>There are</w:t>
      </w:r>
      <w:r w:rsidR="000943EC">
        <w:t xml:space="preserve"> </w:t>
      </w:r>
      <w:r w:rsidR="00013AE4">
        <w:t xml:space="preserve">two ways to </w:t>
      </w:r>
      <w:r w:rsidR="0012265A">
        <w:t>learn</w:t>
      </w:r>
      <w:r w:rsidR="00013AE4">
        <w:t>:</w:t>
      </w:r>
    </w:p>
    <w:p w14:paraId="2CF7EBF9" w14:textId="77777777" w:rsidR="00013AE4" w:rsidRDefault="00013AE4" w:rsidP="00013AE4">
      <w:pPr>
        <w:pStyle w:val="ListParagraph"/>
        <w:numPr>
          <w:ilvl w:val="0"/>
          <w:numId w:val="6"/>
        </w:numPr>
      </w:pPr>
      <w:r w:rsidRPr="006B5310">
        <w:rPr>
          <w:b/>
        </w:rPr>
        <w:t>Free Audio Lessons</w:t>
      </w:r>
      <w:r>
        <w:rPr>
          <w:b/>
        </w:rPr>
        <w:t>.</w:t>
      </w:r>
      <w:r>
        <w:t xml:space="preserve"> These MP3 files can be played on a phone or other devices. They are designed to be completed as a group. They include questions for the group to answer. </w:t>
      </w:r>
    </w:p>
    <w:p w14:paraId="4D23194E" w14:textId="7546FA30" w:rsidR="00013AE4" w:rsidRDefault="00426794" w:rsidP="002C307C">
      <w:pPr>
        <w:pStyle w:val="ListParagraph"/>
        <w:numPr>
          <w:ilvl w:val="0"/>
          <w:numId w:val="6"/>
        </w:numPr>
        <w:spacing w:before="0" w:after="200"/>
      </w:pPr>
      <w:r>
        <w:rPr>
          <w:b/>
        </w:rPr>
        <w:t xml:space="preserve">Paid </w:t>
      </w:r>
      <w:r w:rsidR="000A53C5">
        <w:rPr>
          <w:b/>
        </w:rPr>
        <w:t>E</w:t>
      </w:r>
      <w:r>
        <w:rPr>
          <w:b/>
        </w:rPr>
        <w:t>nrolment</w:t>
      </w:r>
      <w:r w:rsidR="00013AE4" w:rsidRPr="002C307C">
        <w:rPr>
          <w:b/>
        </w:rPr>
        <w:t xml:space="preserve">. </w:t>
      </w:r>
      <w:r w:rsidR="0012265A" w:rsidRPr="0012265A">
        <w:t>Onlin</w:t>
      </w:r>
      <w:r w:rsidR="0012265A">
        <w:t xml:space="preserve">e lessons including the drama </w:t>
      </w:r>
      <w:r w:rsidR="00D20215">
        <w:t>will be</w:t>
      </w:r>
      <w:r w:rsidR="00013AE4">
        <w:t xml:space="preserve"> completed on our mobile-friendly website. The affordable fee provides </w:t>
      </w:r>
      <w:r w:rsidR="00FF2C70">
        <w:t xml:space="preserve">a conference, </w:t>
      </w:r>
      <w:r w:rsidR="00013AE4">
        <w:t>a tutor, a supervised test, and a certificate.</w:t>
      </w:r>
    </w:p>
    <w:p w14:paraId="0A5ED9D9" w14:textId="77777777" w:rsidR="00D1750D" w:rsidRDefault="00D1750D" w:rsidP="00D1750D">
      <w:pPr>
        <w:pStyle w:val="Heading2"/>
      </w:pPr>
      <w:r>
        <w:t>Current Progress</w:t>
      </w:r>
    </w:p>
    <w:p w14:paraId="73D80703" w14:textId="45D3E740" w:rsidR="00D1750D" w:rsidRDefault="00D1750D" w:rsidP="00D1750D">
      <w:r>
        <w:t xml:space="preserve">We have trialed different formats and improve our offerings with our learning. We have </w:t>
      </w:r>
      <w:r w:rsidR="004921DF">
        <w:t>nine</w:t>
      </w:r>
      <w:r>
        <w:t xml:space="preserve"> episodes professionally produced in Aizawl, Eastern India, freely available on our website. We expect the last two to be available by early 2019, complete our series covering the whole biblical story. We will then promote it more heavily and shift our focus to developed paid enrolments with online lessons, a local tutor, supervised test, and certificate.</w:t>
      </w:r>
    </w:p>
    <w:p w14:paraId="2DDDA8A6" w14:textId="77777777" w:rsidR="00013AE4" w:rsidRDefault="00013AE4" w:rsidP="00013AE4">
      <w:pPr>
        <w:pStyle w:val="Heading2"/>
      </w:pPr>
      <w:r>
        <w:t>About Us</w:t>
      </w:r>
    </w:p>
    <w:p w14:paraId="2B9BA85F" w14:textId="3DFA4FF4" w:rsidR="00013AE4" w:rsidRDefault="00325B1B" w:rsidP="00013AE4">
      <w:pPr>
        <w:rPr>
          <w:lang w:val="en-GB"/>
        </w:rPr>
      </w:pPr>
      <w:r>
        <w:t xml:space="preserve">We are Christians across Australia, Myanmar, and India </w:t>
      </w:r>
      <w:r w:rsidR="00013AE4">
        <w:t xml:space="preserve">who are keen to help Christians in </w:t>
      </w:r>
      <w:r>
        <w:t xml:space="preserve">Myanmar </w:t>
      </w:r>
      <w:r w:rsidR="00013AE4">
        <w:t xml:space="preserve">to learn </w:t>
      </w:r>
      <w:r w:rsidR="00013AE4" w:rsidRPr="003549A1">
        <w:rPr>
          <w:lang w:val="en-GB"/>
        </w:rPr>
        <w:t>how the Bible fits together with Jesus and his gospel of grace at its heart</w:t>
      </w:r>
      <w:r w:rsidR="00013AE4">
        <w:rPr>
          <w:lang w:val="en-GB"/>
        </w:rPr>
        <w:t>.</w:t>
      </w:r>
    </w:p>
    <w:p w14:paraId="0E32B5F2" w14:textId="77777777" w:rsidR="00FF2C70" w:rsidRDefault="00FF2C70" w:rsidP="00FF2C70">
      <w:pPr>
        <w:rPr>
          <w:lang w:val="en-GB"/>
        </w:rPr>
      </w:pPr>
      <w:r w:rsidRPr="001A7A47">
        <w:rPr>
          <w:b/>
          <w:lang w:val="en-GB"/>
        </w:rPr>
        <w:t xml:space="preserve">Richard </w:t>
      </w:r>
      <w:proofErr w:type="spellStart"/>
      <w:r w:rsidRPr="001A7A47">
        <w:rPr>
          <w:b/>
          <w:lang w:val="en-GB"/>
        </w:rPr>
        <w:t>Utber</w:t>
      </w:r>
      <w:proofErr w:type="spellEnd"/>
      <w:r>
        <w:rPr>
          <w:lang w:val="en-GB"/>
        </w:rPr>
        <w:t xml:space="preserve"> has been a pastor for 28 years and is now involved in global mission through an organisation called Growing Global Churches. He and his wife Jill visit Myanmar regularly as they partner with </w:t>
      </w:r>
      <w:proofErr w:type="gramStart"/>
      <w:r>
        <w:rPr>
          <w:lang w:val="en-GB"/>
        </w:rPr>
        <w:t>a number of</w:t>
      </w:r>
      <w:proofErr w:type="gramEnd"/>
      <w:r>
        <w:rPr>
          <w:lang w:val="en-GB"/>
        </w:rPr>
        <w:t xml:space="preserve"> ministries there. </w:t>
      </w:r>
    </w:p>
    <w:p w14:paraId="7AE82702" w14:textId="4154DF27" w:rsidR="00D1750D" w:rsidRDefault="00D1750D" w:rsidP="00013AE4">
      <w:pPr>
        <w:rPr>
          <w:lang w:val="en-GB"/>
        </w:rPr>
      </w:pPr>
      <w:r w:rsidRPr="001A7A47">
        <w:rPr>
          <w:b/>
          <w:bCs/>
          <w:lang w:val="en-GB"/>
        </w:rPr>
        <w:t>Martin Olmos</w:t>
      </w:r>
      <w:r w:rsidRPr="001A7A47">
        <w:rPr>
          <w:lang w:val="en-GB"/>
        </w:rPr>
        <w:t xml:space="preserve"> </w:t>
      </w:r>
      <w:r w:rsidR="0000730F">
        <w:rPr>
          <w:lang w:val="en-GB"/>
        </w:rPr>
        <w:t>has several years’ experience in educational technology, including in a leading theological college</w:t>
      </w:r>
      <w:r w:rsidRPr="001A7A47">
        <w:rPr>
          <w:lang w:val="en-GB"/>
        </w:rPr>
        <w:t xml:space="preserve">. He developed the initial concept and brought together a team to develop it. He has several years' experience in designing technology to support learning. He is passionate about using technology in innovative ways to provide theological education to </w:t>
      </w:r>
      <w:r w:rsidR="000943EC" w:rsidRPr="001A7A47">
        <w:rPr>
          <w:lang w:val="en-GB"/>
        </w:rPr>
        <w:t>Chri</w:t>
      </w:r>
      <w:r w:rsidR="000943EC">
        <w:rPr>
          <w:lang w:val="en-GB"/>
        </w:rPr>
        <w:t>stians</w:t>
      </w:r>
      <w:r>
        <w:rPr>
          <w:lang w:val="en-GB"/>
        </w:rPr>
        <w:t xml:space="preserve"> in developing countries</w:t>
      </w:r>
      <w:r w:rsidRPr="001A7A47">
        <w:rPr>
          <w:lang w:val="en-GB"/>
        </w:rPr>
        <w:t xml:space="preserve">. </w:t>
      </w:r>
      <w:hyperlink r:id="rId13" w:history="1">
        <w:r w:rsidRPr="001A7A47">
          <w:rPr>
            <w:rStyle w:val="Hyperlink"/>
            <w:lang w:val="en-GB"/>
          </w:rPr>
          <w:t>LinkedIn Profile</w:t>
        </w:r>
      </w:hyperlink>
    </w:p>
    <w:p w14:paraId="6484D105" w14:textId="0F105308" w:rsidR="00FF2C70" w:rsidRPr="00FF2C70" w:rsidRDefault="00FF2C70" w:rsidP="00FF2C70">
      <w:pPr>
        <w:rPr>
          <w:lang w:val="en-GB"/>
        </w:rPr>
      </w:pPr>
      <w:r w:rsidRPr="00FF2C70">
        <w:rPr>
          <w:b/>
          <w:lang w:val="en-GB"/>
        </w:rPr>
        <w:t>Lal Vei Lian</w:t>
      </w:r>
      <w:r w:rsidRPr="00FF2C70">
        <w:rPr>
          <w:lang w:val="en-GB"/>
        </w:rPr>
        <w:t xml:space="preserve"> (</w:t>
      </w:r>
      <w:proofErr w:type="spellStart"/>
      <w:r w:rsidRPr="00FF2C70">
        <w:rPr>
          <w:lang w:val="en-GB"/>
        </w:rPr>
        <w:t>Veia</w:t>
      </w:r>
      <w:proofErr w:type="spellEnd"/>
      <w:r w:rsidRPr="00FF2C70">
        <w:rPr>
          <w:lang w:val="en-GB"/>
        </w:rPr>
        <w:t xml:space="preserve">) is our local partner and coordinator. He is a pastor, Bible College lecturer and Principal of the recently formed Myanmar Ministry Training Centre. He translated our scripts into Mizo, and in consultation with Richard has provided invaluable advice and logistical support. He is excited about Cursed to Bless as he sees it meeting a great need in Myanmar for Biblical Theology which has Jesus at the centre of all life and ministry. </w:t>
      </w:r>
    </w:p>
    <w:p w14:paraId="5F3C712D" w14:textId="0700A212" w:rsidR="00912ED3" w:rsidRDefault="00753905" w:rsidP="00013AE4">
      <w:pPr>
        <w:rPr>
          <w:lang w:val="en-GB"/>
        </w:rPr>
      </w:pPr>
      <w:r w:rsidRPr="001A7A47">
        <w:rPr>
          <w:b/>
          <w:lang w:val="en-GB"/>
        </w:rPr>
        <w:t xml:space="preserve">James </w:t>
      </w:r>
      <w:proofErr w:type="spellStart"/>
      <w:r w:rsidRPr="001A7A47">
        <w:rPr>
          <w:b/>
          <w:lang w:val="en-GB"/>
        </w:rPr>
        <w:t>Hmun</w:t>
      </w:r>
      <w:proofErr w:type="spellEnd"/>
      <w:r w:rsidRPr="001A7A47">
        <w:rPr>
          <w:b/>
          <w:lang w:val="en-GB"/>
        </w:rPr>
        <w:t xml:space="preserve"> Kam </w:t>
      </w:r>
      <w:proofErr w:type="spellStart"/>
      <w:r w:rsidRPr="001A7A47">
        <w:rPr>
          <w:b/>
          <w:lang w:val="en-GB"/>
        </w:rPr>
        <w:t>Lova</w:t>
      </w:r>
      <w:proofErr w:type="spellEnd"/>
      <w:r w:rsidR="00912ED3">
        <w:rPr>
          <w:lang w:val="en-GB"/>
        </w:rPr>
        <w:t xml:space="preserve"> </w:t>
      </w:r>
      <w:r>
        <w:rPr>
          <w:lang w:val="en-GB"/>
        </w:rPr>
        <w:t>reviewed the Mizo translations.</w:t>
      </w:r>
    </w:p>
    <w:p w14:paraId="124FE9D3" w14:textId="68B1FF88" w:rsidR="00912ED3" w:rsidRDefault="00912ED3" w:rsidP="00013AE4">
      <w:pPr>
        <w:rPr>
          <w:lang w:val="en-GB"/>
        </w:rPr>
      </w:pPr>
      <w:r w:rsidRPr="003C0BE4">
        <w:rPr>
          <w:b/>
          <w:lang w:val="en-GB"/>
        </w:rPr>
        <w:t>Aizawl production team</w:t>
      </w:r>
      <w:r>
        <w:rPr>
          <w:lang w:val="en-GB"/>
        </w:rPr>
        <w:t xml:space="preserve"> </w:t>
      </w:r>
      <w:r w:rsidR="002C307C">
        <w:rPr>
          <w:lang w:val="en-GB"/>
        </w:rPr>
        <w:t xml:space="preserve">are professional actors and media </w:t>
      </w:r>
      <w:r w:rsidR="00325B1B" w:rsidRPr="008E17E7">
        <w:rPr>
          <w:lang w:val="en-GB"/>
        </w:rPr>
        <w:t>producers</w:t>
      </w:r>
      <w:r w:rsidR="00325B1B">
        <w:rPr>
          <w:lang w:val="en-GB"/>
        </w:rPr>
        <w:t xml:space="preserve"> </w:t>
      </w:r>
      <w:r w:rsidR="002C307C">
        <w:rPr>
          <w:lang w:val="en-GB"/>
        </w:rPr>
        <w:t xml:space="preserve">who have produced </w:t>
      </w:r>
      <w:r w:rsidR="00135B2E">
        <w:rPr>
          <w:lang w:val="en-GB"/>
        </w:rPr>
        <w:t xml:space="preserve">a high quality, credible </w:t>
      </w:r>
      <w:r w:rsidR="002C307C">
        <w:rPr>
          <w:lang w:val="en-GB"/>
        </w:rPr>
        <w:t xml:space="preserve">drama </w:t>
      </w:r>
      <w:r w:rsidR="00135B2E">
        <w:rPr>
          <w:lang w:val="en-GB"/>
        </w:rPr>
        <w:t>for our Mizo audience.</w:t>
      </w:r>
    </w:p>
    <w:p w14:paraId="2FDDF572" w14:textId="77777777" w:rsidR="00013AE4" w:rsidRDefault="00013AE4" w:rsidP="00013AE4">
      <w:pPr>
        <w:pStyle w:val="Heading2"/>
        <w:rPr>
          <w:lang w:val="en-GB"/>
        </w:rPr>
      </w:pPr>
      <w:r>
        <w:rPr>
          <w:lang w:val="en-GB"/>
        </w:rPr>
        <w:lastRenderedPageBreak/>
        <w:t>Getting Started</w:t>
      </w:r>
    </w:p>
    <w:p w14:paraId="711DD8B9" w14:textId="421D9005" w:rsidR="00013AE4" w:rsidRPr="003549A1" w:rsidRDefault="00013AE4" w:rsidP="00013AE4">
      <w:pPr>
        <w:rPr>
          <w:lang w:val="en-GB"/>
        </w:rPr>
      </w:pPr>
      <w:r>
        <w:t xml:space="preserve">This exciting project is still developing, and we are looking for more local trials and feedback. </w:t>
      </w:r>
    </w:p>
    <w:p w14:paraId="32569563" w14:textId="7C6D739E" w:rsidR="00BA3BEB" w:rsidRDefault="00BA3BEB" w:rsidP="0085218C">
      <w:r>
        <w:t xml:space="preserve">How might </w:t>
      </w:r>
      <w:r w:rsidR="00BB7B4A">
        <w:t>Cursed to Bless help you empower your students to teach the Bible effectively?</w:t>
      </w:r>
      <w:r w:rsidR="005C4066">
        <w:t xml:space="preserve"> </w:t>
      </w:r>
    </w:p>
    <w:p w14:paraId="5C48A8B0" w14:textId="52716CA7" w:rsidR="00BE4991" w:rsidRPr="004C0469" w:rsidRDefault="00013AE4" w:rsidP="004C0469">
      <w:pPr>
        <w:rPr>
          <w:b/>
          <w:lang w:val="en-GB"/>
        </w:rPr>
      </w:pPr>
      <w:r w:rsidRPr="004C0469">
        <w:rPr>
          <w:b/>
        </w:rPr>
        <w:t xml:space="preserve">Get </w:t>
      </w:r>
      <w:r w:rsidR="00BA3BEB" w:rsidRPr="004C0469">
        <w:rPr>
          <w:b/>
        </w:rPr>
        <w:t>in touch</w:t>
      </w:r>
      <w:r w:rsidRPr="004C0469">
        <w:rPr>
          <w:b/>
        </w:rPr>
        <w:t xml:space="preserve">: </w:t>
      </w:r>
      <w:r w:rsidR="008E5795">
        <w:rPr>
          <w:b/>
          <w:lang w:val="en-GB"/>
        </w:rPr>
        <w:t>biblesoapopera@gmail.com</w:t>
      </w:r>
    </w:p>
    <w:p w14:paraId="2DFB3082" w14:textId="77777777" w:rsidR="00C2366B" w:rsidRDefault="00C2366B">
      <w:pPr>
        <w:spacing w:before="0" w:after="200"/>
        <w:rPr>
          <w:rFonts w:ascii="Century Gothic" w:eastAsiaTheme="majorEastAsia" w:hAnsi="Century Gothic" w:cstheme="majorBidi"/>
          <w:bCs/>
          <w:color w:val="7F7F7F" w:themeColor="text1" w:themeTint="80"/>
          <w:sz w:val="48"/>
          <w:szCs w:val="26"/>
        </w:rPr>
      </w:pPr>
      <w:r>
        <w:br w:type="page"/>
      </w:r>
    </w:p>
    <w:p w14:paraId="1E4D5F17" w14:textId="739ECBBE" w:rsidR="00CC2774" w:rsidRDefault="00641389" w:rsidP="00641389">
      <w:pPr>
        <w:pStyle w:val="Heading2"/>
      </w:pPr>
      <w:r>
        <w:lastRenderedPageBreak/>
        <w:t>Questions</w:t>
      </w:r>
    </w:p>
    <w:p w14:paraId="504D25F8" w14:textId="3B326E38" w:rsidR="00641389" w:rsidRPr="00641389" w:rsidRDefault="00641389" w:rsidP="00641389">
      <w:pPr>
        <w:pStyle w:val="Heading3"/>
        <w:rPr>
          <w:lang w:val="en-GB"/>
        </w:rPr>
      </w:pPr>
      <w:r w:rsidRPr="00641389">
        <w:rPr>
          <w:lang w:val="en-GB"/>
        </w:rPr>
        <w:t xml:space="preserve">Why would </w:t>
      </w:r>
      <w:r>
        <w:rPr>
          <w:lang w:val="en-GB"/>
        </w:rPr>
        <w:t xml:space="preserve">people </w:t>
      </w:r>
      <w:r w:rsidRPr="00641389">
        <w:rPr>
          <w:lang w:val="en-GB"/>
        </w:rPr>
        <w:t xml:space="preserve">listen to </w:t>
      </w:r>
      <w:r>
        <w:rPr>
          <w:lang w:val="en-GB"/>
        </w:rPr>
        <w:t>Cursed to Bless</w:t>
      </w:r>
      <w:r w:rsidRPr="00641389">
        <w:rPr>
          <w:lang w:val="en-GB"/>
        </w:rPr>
        <w:t>?</w:t>
      </w:r>
    </w:p>
    <w:p w14:paraId="3AB684BE" w14:textId="1072E326" w:rsidR="00641389" w:rsidRPr="000C6534" w:rsidRDefault="00A65FE5" w:rsidP="00641389">
      <w:pPr>
        <w:rPr>
          <w:lang w:val="en-GB"/>
        </w:rPr>
      </w:pPr>
      <w:r w:rsidRPr="000C6534">
        <w:rPr>
          <w:lang w:val="en-GB"/>
        </w:rPr>
        <w:t xml:space="preserve">Cursed to Bless is an engaging drama that addresses a question in many </w:t>
      </w:r>
      <w:r w:rsidR="005337A3" w:rsidRPr="000C6534">
        <w:rPr>
          <w:lang w:val="en-GB"/>
        </w:rPr>
        <w:t>Christians’</w:t>
      </w:r>
      <w:r w:rsidRPr="000C6534">
        <w:rPr>
          <w:lang w:val="en-GB"/>
        </w:rPr>
        <w:t xml:space="preserve"> minds: “If God so good, why is my life so hard?” </w:t>
      </w:r>
      <w:r w:rsidR="00641389" w:rsidRPr="000C6534">
        <w:rPr>
          <w:lang w:val="en-GB"/>
        </w:rPr>
        <w:t xml:space="preserve">Life is tough for our intended audience, and a good story is a temporary way out. </w:t>
      </w:r>
      <w:r w:rsidRPr="000C6534">
        <w:rPr>
          <w:lang w:val="en-GB"/>
        </w:rPr>
        <w:t xml:space="preserve">Dramas such as ‘soap operas’ are </w:t>
      </w:r>
      <w:r w:rsidR="00641389" w:rsidRPr="000C6534">
        <w:rPr>
          <w:lang w:val="en-GB"/>
        </w:rPr>
        <w:t xml:space="preserve">very common in developing countries, popular across ages and gender. Further, Christians will desire to learn and grow, particularly if done together as a church. </w:t>
      </w:r>
      <w:r w:rsidRPr="000C6534">
        <w:rPr>
          <w:lang w:val="en-GB"/>
        </w:rPr>
        <w:t xml:space="preserve">Cursed to Bless </w:t>
      </w:r>
      <w:r w:rsidR="00641389" w:rsidRPr="000C6534">
        <w:rPr>
          <w:lang w:val="en-GB"/>
        </w:rPr>
        <w:t>teach</w:t>
      </w:r>
      <w:r w:rsidRPr="000C6534">
        <w:rPr>
          <w:lang w:val="en-GB"/>
        </w:rPr>
        <w:t>es</w:t>
      </w:r>
      <w:r w:rsidR="00641389" w:rsidRPr="000C6534">
        <w:rPr>
          <w:lang w:val="en-GB"/>
        </w:rPr>
        <w:t xml:space="preserve"> the Bible very differently to what they would usually hear</w:t>
      </w:r>
      <w:r w:rsidR="000943EC" w:rsidRPr="000C6534">
        <w:rPr>
          <w:lang w:val="en-GB"/>
        </w:rPr>
        <w:t>. S</w:t>
      </w:r>
      <w:r w:rsidR="00641389" w:rsidRPr="000C6534">
        <w:rPr>
          <w:lang w:val="en-GB"/>
        </w:rPr>
        <w:t xml:space="preserve">imple curiosity combined with the joy of seeing the Bible come together would be compelling. </w:t>
      </w:r>
      <w:r w:rsidR="00B7732D" w:rsidRPr="000C6534">
        <w:rPr>
          <w:lang w:val="en-GB"/>
        </w:rPr>
        <w:t>Lastly,</w:t>
      </w:r>
      <w:r w:rsidR="004921DF" w:rsidRPr="000C6534">
        <w:rPr>
          <w:lang w:val="en-GB"/>
        </w:rPr>
        <w:t xml:space="preserve"> </w:t>
      </w:r>
      <w:r w:rsidR="00345FA5">
        <w:rPr>
          <w:lang w:val="en-GB"/>
        </w:rPr>
        <w:t xml:space="preserve">students </w:t>
      </w:r>
      <w:r w:rsidR="004921DF" w:rsidRPr="000C6534">
        <w:rPr>
          <w:lang w:val="en-GB"/>
        </w:rPr>
        <w:t xml:space="preserve">completing a paid enrolment would </w:t>
      </w:r>
      <w:r w:rsidR="00B7732D" w:rsidRPr="000C6534">
        <w:rPr>
          <w:lang w:val="en-GB"/>
        </w:rPr>
        <w:t xml:space="preserve">value the recognition and opportunities that come </w:t>
      </w:r>
      <w:r w:rsidR="004B67BF" w:rsidRPr="000C6534">
        <w:rPr>
          <w:lang w:val="en-GB"/>
        </w:rPr>
        <w:t xml:space="preserve">with a </w:t>
      </w:r>
      <w:r w:rsidR="004921DF" w:rsidRPr="000C6534">
        <w:rPr>
          <w:lang w:val="en-GB"/>
        </w:rPr>
        <w:t>certificate</w:t>
      </w:r>
      <w:r w:rsidR="004B67BF" w:rsidRPr="000C6534">
        <w:rPr>
          <w:lang w:val="en-GB"/>
        </w:rPr>
        <w:t xml:space="preserve">. </w:t>
      </w:r>
    </w:p>
    <w:p w14:paraId="249DD39B" w14:textId="5AA46060" w:rsidR="00BC1274" w:rsidRPr="0080537B" w:rsidRDefault="00BC1274" w:rsidP="00BC1274">
      <w:pPr>
        <w:rPr>
          <w:bCs/>
          <w:lang w:val="en-GB"/>
        </w:rPr>
      </w:pPr>
      <w:r>
        <w:rPr>
          <w:bCs/>
          <w:lang w:val="en-GB"/>
        </w:rPr>
        <w:t>Read</w:t>
      </w:r>
      <w:r w:rsidR="00D67A8E">
        <w:rPr>
          <w:bCs/>
          <w:lang w:val="en-GB"/>
        </w:rPr>
        <w:t xml:space="preserve"> our detailed analysis of the </w:t>
      </w:r>
      <w:r w:rsidRPr="00955D9E">
        <w:rPr>
          <w:bCs/>
          <w:lang w:val="en-GB"/>
        </w:rPr>
        <w:t xml:space="preserve">five key challenges for theological education </w:t>
      </w:r>
      <w:r w:rsidR="005858E6">
        <w:rPr>
          <w:bCs/>
          <w:lang w:val="en-GB"/>
        </w:rPr>
        <w:t xml:space="preserve">at </w:t>
      </w:r>
      <w:r w:rsidR="00955D9E" w:rsidRPr="00955D9E">
        <w:rPr>
          <w:bCs/>
          <w:lang w:val="en-GB"/>
        </w:rPr>
        <w:t>biblesoapopera.com/need.html</w:t>
      </w:r>
    </w:p>
    <w:p w14:paraId="56295358" w14:textId="77777777" w:rsidR="004F4108" w:rsidRPr="004F4108" w:rsidRDefault="004F4108" w:rsidP="004F4108">
      <w:pPr>
        <w:pStyle w:val="Heading3"/>
        <w:rPr>
          <w:lang w:val="en-GB"/>
        </w:rPr>
      </w:pPr>
      <w:r w:rsidRPr="004F4108">
        <w:rPr>
          <w:lang w:val="en-GB"/>
        </w:rPr>
        <w:t>Why audio?</w:t>
      </w:r>
    </w:p>
    <w:p w14:paraId="0A6F360E" w14:textId="1E6A14B0" w:rsidR="004F4108" w:rsidRPr="004F4108" w:rsidRDefault="00CC7F8D" w:rsidP="004F4108">
      <w:pPr>
        <w:rPr>
          <w:lang w:val="en-GB"/>
        </w:rPr>
      </w:pPr>
      <w:r>
        <w:rPr>
          <w:lang w:val="en-GB"/>
        </w:rPr>
        <w:t>A</w:t>
      </w:r>
      <w:r w:rsidR="004F4108" w:rsidRPr="004F4108">
        <w:rPr>
          <w:lang w:val="en-GB"/>
        </w:rPr>
        <w:t xml:space="preserve">udio has </w:t>
      </w:r>
      <w:proofErr w:type="gramStart"/>
      <w:r w:rsidR="004F4108" w:rsidRPr="004F4108">
        <w:rPr>
          <w:lang w:val="en-GB"/>
        </w:rPr>
        <w:t>a number of</w:t>
      </w:r>
      <w:proofErr w:type="gramEnd"/>
      <w:r w:rsidR="004F4108" w:rsidRPr="004F4108">
        <w:rPr>
          <w:lang w:val="en-GB"/>
        </w:rPr>
        <w:t xml:space="preserve"> advantages. It's much cheaper to produce, is more culturally neutral, it</w:t>
      </w:r>
      <w:r w:rsidR="00142688">
        <w:rPr>
          <w:lang w:val="en-GB"/>
        </w:rPr>
        <w:t xml:space="preserve"> can be enjoyed </w:t>
      </w:r>
      <w:r w:rsidR="006849C0">
        <w:rPr>
          <w:lang w:val="en-GB"/>
        </w:rPr>
        <w:t>while doing chores</w:t>
      </w:r>
      <w:r w:rsidR="004F4108" w:rsidRPr="004F4108">
        <w:rPr>
          <w:lang w:val="en-GB"/>
        </w:rPr>
        <w:t xml:space="preserve">, and it can be delivered </w:t>
      </w:r>
      <w:r w:rsidR="006849C0">
        <w:rPr>
          <w:lang w:val="en-GB"/>
        </w:rPr>
        <w:t>in different ways (online, radio, media players, or shared across phones)</w:t>
      </w:r>
      <w:r w:rsidR="004F4108" w:rsidRPr="004F4108">
        <w:rPr>
          <w:lang w:val="en-GB"/>
        </w:rPr>
        <w:t xml:space="preserve">. Critically, it is cheaper for the audience to download over the web and can be enjoyed on the technology they have access to – the mobile phone. In the long term, however, there </w:t>
      </w:r>
      <w:r w:rsidR="001D1147">
        <w:rPr>
          <w:lang w:val="en-GB"/>
        </w:rPr>
        <w:t xml:space="preserve">is </w:t>
      </w:r>
      <w:r w:rsidR="004F4108" w:rsidRPr="004F4108">
        <w:rPr>
          <w:lang w:val="en-GB"/>
        </w:rPr>
        <w:t xml:space="preserve">potential for a video </w:t>
      </w:r>
      <w:r w:rsidR="001D1147">
        <w:rPr>
          <w:lang w:val="en-GB"/>
        </w:rPr>
        <w:t>production</w:t>
      </w:r>
      <w:r w:rsidR="004F4108" w:rsidRPr="004F4108">
        <w:rPr>
          <w:lang w:val="en-GB"/>
        </w:rPr>
        <w:t>.</w:t>
      </w:r>
    </w:p>
    <w:p w14:paraId="5FF322CC" w14:textId="77777777" w:rsidR="00FC2335" w:rsidRPr="00FC2335" w:rsidRDefault="00FC2335" w:rsidP="00FC2335">
      <w:pPr>
        <w:pStyle w:val="Heading3"/>
        <w:rPr>
          <w:lang w:val="en-GB"/>
        </w:rPr>
      </w:pPr>
      <w:r w:rsidRPr="00FC2335">
        <w:rPr>
          <w:lang w:val="en-GB"/>
        </w:rPr>
        <w:t>Can you really have entertainment that is educational?</w:t>
      </w:r>
    </w:p>
    <w:p w14:paraId="0D8ADF5A" w14:textId="3303A4AE" w:rsidR="00FC2335" w:rsidRDefault="00FC2335" w:rsidP="00FC2335">
      <w:pPr>
        <w:rPr>
          <w:lang w:val="en-GB"/>
        </w:rPr>
      </w:pPr>
      <w:r w:rsidRPr="00FC2335">
        <w:rPr>
          <w:lang w:val="en-GB"/>
        </w:rPr>
        <w:t xml:space="preserve">Yes. We have researched this area and we're confident it can be done, </w:t>
      </w:r>
      <w:r>
        <w:rPr>
          <w:lang w:val="en-GB"/>
        </w:rPr>
        <w:t>and our trials so far confirm this</w:t>
      </w:r>
      <w:r w:rsidRPr="00FC2335">
        <w:rPr>
          <w:lang w:val="en-GB"/>
        </w:rPr>
        <w:t>. Our team includes an educational technologist with training in education theory</w:t>
      </w:r>
      <w:r w:rsidR="00361173">
        <w:rPr>
          <w:lang w:val="en-GB"/>
        </w:rPr>
        <w:t>.</w:t>
      </w:r>
      <w:r w:rsidRPr="00FC2335">
        <w:rPr>
          <w:lang w:val="en-GB"/>
        </w:rPr>
        <w:t xml:space="preserve"> </w:t>
      </w:r>
      <w:r w:rsidR="00BA3F2C">
        <w:rPr>
          <w:lang w:val="en-GB"/>
        </w:rPr>
        <w:t xml:space="preserve">Educational Entertainment is an established and proven format. </w:t>
      </w:r>
    </w:p>
    <w:p w14:paraId="5F5C0F9B" w14:textId="741F7B19" w:rsidR="00E91375" w:rsidRDefault="00E91375" w:rsidP="00E91375">
      <w:pPr>
        <w:pStyle w:val="Heading3"/>
        <w:rPr>
          <w:lang w:val="en-GB"/>
        </w:rPr>
      </w:pPr>
      <w:r>
        <w:rPr>
          <w:lang w:val="en-GB"/>
        </w:rPr>
        <w:t>How might the paid enrolment work?</w:t>
      </w:r>
    </w:p>
    <w:p w14:paraId="440F7682" w14:textId="77777777" w:rsidR="00412815" w:rsidRDefault="00412815" w:rsidP="00412815">
      <w:pPr>
        <w:rPr>
          <w:lang w:val="en-GB"/>
        </w:rPr>
      </w:pPr>
      <w:r w:rsidRPr="00412815">
        <w:rPr>
          <w:lang w:val="en-GB"/>
        </w:rPr>
        <w:t>Students complete online lessons at their own pace.</w:t>
      </w:r>
      <w:r>
        <w:rPr>
          <w:lang w:val="en-GB"/>
        </w:rPr>
        <w:t xml:space="preserve"> </w:t>
      </w:r>
      <w:r w:rsidRPr="00412815">
        <w:rPr>
          <w:lang w:val="en-GB"/>
        </w:rPr>
        <w:t>Each episode's lesson must be completed correctly, before the next is opened.</w:t>
      </w:r>
      <w:r>
        <w:rPr>
          <w:lang w:val="en-GB"/>
        </w:rPr>
        <w:t xml:space="preserve"> </w:t>
      </w:r>
      <w:r w:rsidRPr="00412815">
        <w:rPr>
          <w:lang w:val="en-GB"/>
        </w:rPr>
        <w:t>Progress is tracked, with feedback messages sent to the student.</w:t>
      </w:r>
      <w:r>
        <w:rPr>
          <w:lang w:val="en-GB"/>
        </w:rPr>
        <w:t xml:space="preserve"> </w:t>
      </w:r>
    </w:p>
    <w:p w14:paraId="737488F9" w14:textId="32FCA095" w:rsidR="00412815" w:rsidRPr="00412815" w:rsidRDefault="00412815" w:rsidP="00412815">
      <w:pPr>
        <w:rPr>
          <w:lang w:val="en-GB"/>
        </w:rPr>
      </w:pPr>
      <w:r w:rsidRPr="00412815">
        <w:rPr>
          <w:lang w:val="en-GB"/>
        </w:rPr>
        <w:t xml:space="preserve">Once all ten lessons are completed, students can attend an intensive </w:t>
      </w:r>
      <w:r w:rsidR="00DE0C04">
        <w:rPr>
          <w:lang w:val="en-GB"/>
        </w:rPr>
        <w:t>conference</w:t>
      </w:r>
      <w:r w:rsidRPr="00412815">
        <w:rPr>
          <w:lang w:val="en-GB"/>
        </w:rPr>
        <w:t xml:space="preserve"> with a tutor. Completing all online lessons is a requirement of attendance.</w:t>
      </w:r>
      <w:r>
        <w:rPr>
          <w:lang w:val="en-GB"/>
        </w:rPr>
        <w:t xml:space="preserve"> </w:t>
      </w:r>
      <w:r w:rsidRPr="00412815">
        <w:rPr>
          <w:lang w:val="en-GB"/>
        </w:rPr>
        <w:t xml:space="preserve">The </w:t>
      </w:r>
      <w:r w:rsidR="00DE0C04">
        <w:rPr>
          <w:lang w:val="en-GB"/>
        </w:rPr>
        <w:t>conference</w:t>
      </w:r>
      <w:r w:rsidRPr="00412815">
        <w:rPr>
          <w:lang w:val="en-GB"/>
        </w:rPr>
        <w:t xml:space="preserve"> starts with a supervised test of the Cursed to Bless content. </w:t>
      </w:r>
      <w:proofErr w:type="gramStart"/>
      <w:r w:rsidRPr="00412815">
        <w:rPr>
          <w:lang w:val="en-GB"/>
        </w:rPr>
        <w:t>The vast majority of</w:t>
      </w:r>
      <w:proofErr w:type="gramEnd"/>
      <w:r w:rsidRPr="00412815">
        <w:rPr>
          <w:lang w:val="en-GB"/>
        </w:rPr>
        <w:t xml:space="preserve"> students would pass the test, given they have completed the</w:t>
      </w:r>
      <w:r w:rsidR="00122B9B">
        <w:rPr>
          <w:lang w:val="en-GB"/>
        </w:rPr>
        <w:t xml:space="preserve"> online</w:t>
      </w:r>
      <w:r w:rsidRPr="00412815">
        <w:rPr>
          <w:lang w:val="en-GB"/>
        </w:rPr>
        <w:t xml:space="preserve"> lessons already.</w:t>
      </w:r>
      <w:r>
        <w:rPr>
          <w:lang w:val="en-GB"/>
        </w:rPr>
        <w:t xml:space="preserve"> </w:t>
      </w:r>
      <w:r w:rsidRPr="00412815">
        <w:rPr>
          <w:lang w:val="en-GB"/>
        </w:rPr>
        <w:t xml:space="preserve">In the rare event that one fails, they would be given an opportunity to review the content and </w:t>
      </w:r>
      <w:proofErr w:type="gramStart"/>
      <w:r w:rsidRPr="00412815">
        <w:rPr>
          <w:lang w:val="en-GB"/>
        </w:rPr>
        <w:t>lessons, and</w:t>
      </w:r>
      <w:proofErr w:type="gramEnd"/>
      <w:r w:rsidRPr="00412815">
        <w:rPr>
          <w:lang w:val="en-GB"/>
        </w:rPr>
        <w:t xml:space="preserve"> resit the test. Once they pass, they could join the rest of the group </w:t>
      </w:r>
      <w:r w:rsidR="002A021A">
        <w:rPr>
          <w:lang w:val="en-GB"/>
        </w:rPr>
        <w:t xml:space="preserve">at </w:t>
      </w:r>
      <w:r w:rsidRPr="00412815">
        <w:rPr>
          <w:lang w:val="en-GB"/>
        </w:rPr>
        <w:t xml:space="preserve">the </w:t>
      </w:r>
      <w:r w:rsidR="00DE0C04">
        <w:rPr>
          <w:lang w:val="en-GB"/>
        </w:rPr>
        <w:t>conference</w:t>
      </w:r>
      <w:r w:rsidRPr="00412815">
        <w:rPr>
          <w:lang w:val="en-GB"/>
        </w:rPr>
        <w:t>.</w:t>
      </w:r>
    </w:p>
    <w:p w14:paraId="18FAD6C0" w14:textId="2D7939C5" w:rsidR="00412815" w:rsidRPr="00412815" w:rsidRDefault="00216AFB" w:rsidP="00412815">
      <w:pPr>
        <w:rPr>
          <w:lang w:val="en-GB"/>
        </w:rPr>
      </w:pPr>
      <w:r>
        <w:rPr>
          <w:lang w:val="en-GB"/>
        </w:rPr>
        <w:t>At</w:t>
      </w:r>
      <w:r w:rsidR="00412815" w:rsidRPr="00412815">
        <w:rPr>
          <w:lang w:val="en-GB"/>
        </w:rPr>
        <w:t xml:space="preserve"> the </w:t>
      </w:r>
      <w:r w:rsidR="00DE0C04">
        <w:rPr>
          <w:lang w:val="en-GB"/>
        </w:rPr>
        <w:t>conference</w:t>
      </w:r>
      <w:r w:rsidR="00412815" w:rsidRPr="00412815">
        <w:rPr>
          <w:lang w:val="en-GB"/>
        </w:rPr>
        <w:t xml:space="preserve">, a trained tutor leads a group of 10-15 students. The program would consolidate the Cursed to Bless </w:t>
      </w:r>
      <w:proofErr w:type="gramStart"/>
      <w:r w:rsidR="00412815" w:rsidRPr="00412815">
        <w:rPr>
          <w:lang w:val="en-GB"/>
        </w:rPr>
        <w:t>content, and</w:t>
      </w:r>
      <w:proofErr w:type="gramEnd"/>
      <w:r w:rsidR="00412815" w:rsidRPr="00412815">
        <w:rPr>
          <w:lang w:val="en-GB"/>
        </w:rPr>
        <w:t xml:space="preserve"> then expand on Biblical Theology. </w:t>
      </w:r>
      <w:r w:rsidR="00EC7525">
        <w:rPr>
          <w:lang w:val="en-GB"/>
        </w:rPr>
        <w:t>Conferences would be interactive, promoting discussion</w:t>
      </w:r>
      <w:r w:rsidR="000750AF">
        <w:rPr>
          <w:lang w:val="en-GB"/>
        </w:rPr>
        <w:t xml:space="preserve"> and addressing students’ questions.</w:t>
      </w:r>
      <w:r w:rsidR="00EC7525">
        <w:rPr>
          <w:lang w:val="en-GB"/>
        </w:rPr>
        <w:t xml:space="preserve"> </w:t>
      </w:r>
      <w:r w:rsidR="00DE0C04">
        <w:rPr>
          <w:lang w:val="en-GB"/>
        </w:rPr>
        <w:t>Conference</w:t>
      </w:r>
      <w:r w:rsidR="00412815" w:rsidRPr="00412815">
        <w:rPr>
          <w:lang w:val="en-GB"/>
        </w:rPr>
        <w:t xml:space="preserve">s could be staged, with the first day covering Cursed to Bless, and second and possibly third days each covering more advanced topics. </w:t>
      </w:r>
    </w:p>
    <w:p w14:paraId="5E751D5B" w14:textId="4FFE260A" w:rsidR="00412815" w:rsidRPr="00412815" w:rsidRDefault="00412815" w:rsidP="00412815">
      <w:pPr>
        <w:rPr>
          <w:lang w:val="en-GB"/>
        </w:rPr>
      </w:pPr>
      <w:r w:rsidRPr="00412815">
        <w:rPr>
          <w:lang w:val="en-GB"/>
        </w:rPr>
        <w:t xml:space="preserve">The </w:t>
      </w:r>
      <w:r w:rsidR="00DE0C04">
        <w:rPr>
          <w:lang w:val="en-GB"/>
        </w:rPr>
        <w:t>conference</w:t>
      </w:r>
      <w:r w:rsidRPr="00412815">
        <w:rPr>
          <w:lang w:val="en-GB"/>
        </w:rPr>
        <w:t>s could be run regularly (e.g. every three months) at some central locations.</w:t>
      </w:r>
      <w:r>
        <w:rPr>
          <w:lang w:val="en-GB"/>
        </w:rPr>
        <w:t xml:space="preserve"> </w:t>
      </w:r>
      <w:r w:rsidR="004921DF">
        <w:rPr>
          <w:lang w:val="en-GB"/>
        </w:rPr>
        <w:t xml:space="preserve">Each </w:t>
      </w:r>
      <w:r w:rsidR="00DE0C04">
        <w:rPr>
          <w:lang w:val="en-GB"/>
        </w:rPr>
        <w:t>conference</w:t>
      </w:r>
      <w:r w:rsidRPr="00412815">
        <w:rPr>
          <w:lang w:val="en-GB"/>
        </w:rPr>
        <w:t xml:space="preserve"> would have a second assessment covering the extension material and conclude with a certificate ceremony and </w:t>
      </w:r>
      <w:r w:rsidR="004921DF">
        <w:rPr>
          <w:lang w:val="en-GB"/>
        </w:rPr>
        <w:t xml:space="preserve">meal </w:t>
      </w:r>
      <w:r w:rsidRPr="00412815">
        <w:rPr>
          <w:lang w:val="en-GB"/>
        </w:rPr>
        <w:t>celebration.</w:t>
      </w:r>
      <w:r>
        <w:rPr>
          <w:lang w:val="en-GB"/>
        </w:rPr>
        <w:t xml:space="preserve"> </w:t>
      </w:r>
      <w:r w:rsidR="0039179E">
        <w:rPr>
          <w:lang w:val="en-GB"/>
        </w:rPr>
        <w:t>Conference tutors</w:t>
      </w:r>
      <w:r w:rsidRPr="00412815">
        <w:rPr>
          <w:lang w:val="en-GB"/>
        </w:rPr>
        <w:t xml:space="preserve"> would be selected, trained, and supported in a standard process </w:t>
      </w:r>
      <w:r w:rsidRPr="00412815">
        <w:rPr>
          <w:lang w:val="en-GB"/>
        </w:rPr>
        <w:t xml:space="preserve">that would ensure consistent quality. The </w:t>
      </w:r>
      <w:r w:rsidR="00DE0C04">
        <w:rPr>
          <w:lang w:val="en-GB"/>
        </w:rPr>
        <w:t>conference</w:t>
      </w:r>
      <w:r w:rsidRPr="00412815">
        <w:rPr>
          <w:lang w:val="en-GB"/>
        </w:rPr>
        <w:t xml:space="preserve"> would be a good time to identify potential future leaders.</w:t>
      </w:r>
    </w:p>
    <w:p w14:paraId="5AD7367F" w14:textId="07A36F3B" w:rsidR="00B941D3" w:rsidRDefault="005337A3" w:rsidP="001B2795">
      <w:pPr>
        <w:pStyle w:val="Heading2"/>
      </w:pPr>
      <w:r>
        <w:t>Development</w:t>
      </w:r>
    </w:p>
    <w:p w14:paraId="484B3E2C" w14:textId="3F7E1EFC" w:rsidR="005337A3" w:rsidRDefault="005337A3" w:rsidP="005337A3">
      <w:r>
        <w:t xml:space="preserve">Our bible teaching drama was launched in Myanmar at a pastors' conference in </w:t>
      </w:r>
      <w:proofErr w:type="gramStart"/>
      <w:r>
        <w:t>October,</w:t>
      </w:r>
      <w:proofErr w:type="gramEnd"/>
      <w:r>
        <w:t xml:space="preserve"> 2017.</w:t>
      </w:r>
      <w:r w:rsidR="00C05511">
        <w:t xml:space="preserve"> </w:t>
      </w:r>
      <w:r>
        <w:t xml:space="preserve">This followed a trip in March, where we trialed a locally produced audio episode with a local audience, with the help of our local partner, </w:t>
      </w:r>
      <w:proofErr w:type="spellStart"/>
      <w:r>
        <w:t>Veia</w:t>
      </w:r>
      <w:proofErr w:type="spellEnd"/>
      <w:r>
        <w:t xml:space="preserve">. We found that the format needed some </w:t>
      </w:r>
      <w:proofErr w:type="gramStart"/>
      <w:r>
        <w:t>explaining, and</w:t>
      </w:r>
      <w:proofErr w:type="gramEnd"/>
      <w:r>
        <w:t xml:space="preserve"> so decided to introduce a 'host' character into the audio. Once the group understood the format, however, they were very positive about t</w:t>
      </w:r>
      <w:r w:rsidR="003C7D16">
        <w:t>he experience and the learning.</w:t>
      </w:r>
    </w:p>
    <w:p w14:paraId="657A6FB8" w14:textId="1FCB2B96" w:rsidR="005337A3" w:rsidRDefault="005337A3" w:rsidP="005337A3">
      <w:r>
        <w:t>We have a set up a website (cursedtobless.com) to deliver these lessons</w:t>
      </w:r>
      <w:r w:rsidR="00412815">
        <w:t xml:space="preserve"> and provide analytics</w:t>
      </w:r>
      <w:r>
        <w:t>. We have set up Moodle, a very popular and powerful Learning Management System, to manage the audio lessons, paid online lessons, enrolments, and reports. We are already the top result in both Google and Bing for '</w:t>
      </w:r>
      <w:proofErr w:type="spellStart"/>
      <w:r>
        <w:t>Malsawm</w:t>
      </w:r>
      <w:proofErr w:type="spellEnd"/>
      <w:r>
        <w:t xml:space="preserve"> </w:t>
      </w:r>
      <w:proofErr w:type="spellStart"/>
      <w:r>
        <w:t>tura</w:t>
      </w:r>
      <w:proofErr w:type="spellEnd"/>
      <w:r>
        <w:t xml:space="preserve"> </w:t>
      </w:r>
      <w:proofErr w:type="spellStart"/>
      <w:r>
        <w:t>Anchhedawng</w:t>
      </w:r>
      <w:proofErr w:type="spellEnd"/>
      <w:r>
        <w:t>' (Mizo for 'Cursed to Bless'). This new site will be the platform used for other languages and series.</w:t>
      </w:r>
      <w:r w:rsidR="003C7D16">
        <w:t xml:space="preserve"> It allows us to implement our </w:t>
      </w:r>
      <w:r w:rsidR="00043420">
        <w:t xml:space="preserve">‘freemium’ </w:t>
      </w:r>
      <w:r w:rsidR="003C7D16">
        <w:t>business model</w:t>
      </w:r>
      <w:r w:rsidR="00043420">
        <w:t xml:space="preserve"> of free audio lessons and paid enrolments</w:t>
      </w:r>
      <w:r w:rsidR="003C7D16">
        <w:t>, designed to make this a financially sustainable project and ministry for local partners.</w:t>
      </w:r>
    </w:p>
    <w:p w14:paraId="17EF7D74" w14:textId="520A7E01" w:rsidR="005337A3" w:rsidRPr="005337A3" w:rsidRDefault="005337A3" w:rsidP="005337A3">
      <w:r>
        <w:t xml:space="preserve">Richard </w:t>
      </w:r>
      <w:proofErr w:type="spellStart"/>
      <w:r>
        <w:t>Utber</w:t>
      </w:r>
      <w:proofErr w:type="spellEnd"/>
      <w:r>
        <w:t xml:space="preserve"> presented the website while speaking at a pastors' conference, where he trained them on expository preaching and biblical theology. The drama was seen as a helpful resource to help leaders teach their own congregations how the Bible fits together.</w:t>
      </w:r>
    </w:p>
    <w:p w14:paraId="040E71F3" w14:textId="529E07D9" w:rsidR="00B5273B" w:rsidRDefault="00D7499E" w:rsidP="001B2795">
      <w:pPr>
        <w:pStyle w:val="Heading2"/>
      </w:pPr>
      <w:r>
        <w:t>Response</w:t>
      </w:r>
    </w:p>
    <w:p w14:paraId="3BB82866" w14:textId="0BB31F5D" w:rsidR="00BC1274" w:rsidRPr="00BC1274" w:rsidRDefault="00BC1274" w:rsidP="00BC1274">
      <w:r>
        <w:t xml:space="preserve">The following is feedback from Richard </w:t>
      </w:r>
      <w:proofErr w:type="spellStart"/>
      <w:r>
        <w:t>Utber</w:t>
      </w:r>
      <w:proofErr w:type="spellEnd"/>
      <w:r>
        <w:t xml:space="preserve"> on the launch.</w:t>
      </w:r>
    </w:p>
    <w:p w14:paraId="3CA3E0CB" w14:textId="652446AC" w:rsidR="005337A3" w:rsidRDefault="005337A3" w:rsidP="00BC1274">
      <w:pPr>
        <w:pStyle w:val="Heading3"/>
      </w:pPr>
      <w:r>
        <w:t>What did the pastors say about the re</w:t>
      </w:r>
      <w:r w:rsidR="00BC1274">
        <w:t>source? How might they use it?</w:t>
      </w:r>
    </w:p>
    <w:p w14:paraId="1DD3EC4C" w14:textId="4A6E6701" w:rsidR="005337A3" w:rsidRDefault="005337A3" w:rsidP="005337A3">
      <w:r>
        <w:t xml:space="preserve">I was greatly encouraged by the reception of the Bible Teaching Drama by the pastors as well as others we showed it to. There was obvious engagement with the audio and even, at times, delight at hearing such a thing in their own language from their mobile phone. I received comments praising the quality of the production, the interesting storyline and the good and helpful questions that went along with the drama. A couple of people unsolicited said that it was suitable to use in their evangelistic and children’s ministries. The </w:t>
      </w:r>
      <w:r w:rsidR="00E91375">
        <w:t>drama</w:t>
      </w:r>
      <w:r>
        <w:t xml:space="preserve"> is very different to anything they’ve heard or experienced before. These pastors come from a context where personal and small group Bible study is rare. We are therefore in the process now of following up the pastors to help them see the potential of the </w:t>
      </w:r>
      <w:r w:rsidR="00BC1274">
        <w:t>drama</w:t>
      </w:r>
      <w:r>
        <w:t xml:space="preserve"> for starting a Bible study movement.</w:t>
      </w:r>
    </w:p>
    <w:p w14:paraId="661CE883" w14:textId="72E2D6E3" w:rsidR="005337A3" w:rsidRDefault="005337A3" w:rsidP="00BC1274">
      <w:pPr>
        <w:pStyle w:val="Heading3"/>
      </w:pPr>
      <w:r>
        <w:t>What did we learn abou</w:t>
      </w:r>
      <w:r w:rsidR="00BC1274">
        <w:t>t our project?</w:t>
      </w:r>
    </w:p>
    <w:p w14:paraId="470E81D9" w14:textId="2DA770A4" w:rsidR="005337A3" w:rsidRDefault="005337A3" w:rsidP="005337A3">
      <w:r>
        <w:t xml:space="preserve">We have made significant </w:t>
      </w:r>
      <w:proofErr w:type="gramStart"/>
      <w:r>
        <w:t>progress</w:t>
      </w:r>
      <w:proofErr w:type="gramEnd"/>
      <w:r>
        <w:t xml:space="preserve"> and it is </w:t>
      </w:r>
      <w:r w:rsidR="000943EC">
        <w:t>clearly</w:t>
      </w:r>
      <w:r>
        <w:t xml:space="preserve"> worth pursuing! It has great potential to help individuals and pastors start a Bible study movement where at present it doesn’t exist.</w:t>
      </w:r>
      <w:r w:rsidR="00BC1274">
        <w:t xml:space="preserve"> </w:t>
      </w:r>
      <w:r>
        <w:t>Mizo people are genuinely enthusiastic about it.</w:t>
      </w:r>
      <w:r w:rsidR="00BC1274">
        <w:t xml:space="preserve"> </w:t>
      </w:r>
      <w:r>
        <w:t xml:space="preserve">It appears that to convey the concept and do the necessary set up of the </w:t>
      </w:r>
      <w:r w:rsidR="00BC1274">
        <w:t>drama</w:t>
      </w:r>
      <w:r>
        <w:t xml:space="preserve"> in a new location will require someone from outside with the time and expertise. It is not necessarily a difficult task, but the learning curve for a time-strapped missionary (for example) may be too great without outside help.</w:t>
      </w:r>
      <w:r w:rsidR="00BC1274">
        <w:t xml:space="preserve"> </w:t>
      </w:r>
      <w:r>
        <w:t>Follow up of those who have shown interest is essential.</w:t>
      </w:r>
    </w:p>
    <w:p w14:paraId="12982F89" w14:textId="496708D6" w:rsidR="005337A3" w:rsidRDefault="005337A3" w:rsidP="00BC1274">
      <w:pPr>
        <w:pStyle w:val="Heading3"/>
      </w:pPr>
      <w:r>
        <w:lastRenderedPageBreak/>
        <w:t>How did people receive our dual model</w:t>
      </w:r>
      <w:r w:rsidR="002B7BAA">
        <w:t>?</w:t>
      </w:r>
    </w:p>
    <w:p w14:paraId="73645C1B" w14:textId="7A99142C" w:rsidR="005337A3" w:rsidRDefault="002F07B7" w:rsidP="005337A3">
      <w:r>
        <w:t xml:space="preserve">It took some explaining initially, but </w:t>
      </w:r>
      <w:r w:rsidR="005337A3">
        <w:t xml:space="preserve">eventually most people did get the concept, and were downloading and listening to the free audio resource. There was also considerable interest in the “paid-for” certificate. Some people wanted to sign up for it then and there. </w:t>
      </w:r>
    </w:p>
    <w:sectPr w:rsidR="005337A3" w:rsidSect="00013AE4">
      <w:type w:val="continuous"/>
      <w:pgSz w:w="11901" w:h="16817"/>
      <w:pgMar w:top="454" w:right="454" w:bottom="454" w:left="454" w:header="709" w:footer="709" w:gutter="0"/>
      <w:cols w:num="2" w:space="567"/>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C3960" w14:textId="77777777" w:rsidR="0075093F" w:rsidRDefault="0075093F" w:rsidP="00357E48">
      <w:pPr>
        <w:spacing w:before="0"/>
      </w:pPr>
      <w:r>
        <w:separator/>
      </w:r>
    </w:p>
  </w:endnote>
  <w:endnote w:type="continuationSeparator" w:id="0">
    <w:p w14:paraId="25ED824D" w14:textId="77777777" w:rsidR="0075093F" w:rsidRDefault="0075093F" w:rsidP="00357E4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83F69" w14:textId="77777777" w:rsidR="0075093F" w:rsidRDefault="0075093F" w:rsidP="00357E48">
      <w:pPr>
        <w:spacing w:before="0"/>
      </w:pPr>
      <w:r>
        <w:separator/>
      </w:r>
    </w:p>
  </w:footnote>
  <w:footnote w:type="continuationSeparator" w:id="0">
    <w:p w14:paraId="00C0D846" w14:textId="77777777" w:rsidR="0075093F" w:rsidRDefault="0075093F" w:rsidP="00357E4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545B44"/>
    <w:multiLevelType w:val="hybridMultilevel"/>
    <w:tmpl w:val="07301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1C61CA"/>
    <w:multiLevelType w:val="multilevel"/>
    <w:tmpl w:val="1B9A60CE"/>
    <w:lvl w:ilvl="0">
      <w:start w:val="1"/>
      <w:numFmt w:val="bullet"/>
      <w:lvlText w:val=""/>
      <w:lvlJc w:val="left"/>
      <w:pPr>
        <w:ind w:left="360" w:hanging="360"/>
      </w:pPr>
      <w:rPr>
        <w:rFonts w:ascii="Webdings"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B583045"/>
    <w:multiLevelType w:val="multilevel"/>
    <w:tmpl w:val="BF9EAC2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4C3C584E"/>
    <w:multiLevelType w:val="hybridMultilevel"/>
    <w:tmpl w:val="9BA47962"/>
    <w:lvl w:ilvl="0" w:tplc="1C0A314C">
      <w:start w:val="1"/>
      <w:numFmt w:val="bullet"/>
      <w:lvlText w:val=""/>
      <w:lvlJc w:val="left"/>
      <w:pPr>
        <w:ind w:left="170" w:hanging="17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4B4F0B"/>
    <w:multiLevelType w:val="hybridMultilevel"/>
    <w:tmpl w:val="1B9A60CE"/>
    <w:lvl w:ilvl="0" w:tplc="556228F4">
      <w:start w:val="1"/>
      <w:numFmt w:val="bullet"/>
      <w:lvlText w:val=""/>
      <w:lvlJc w:val="left"/>
      <w:pPr>
        <w:ind w:left="36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E211C3"/>
    <w:multiLevelType w:val="hybridMultilevel"/>
    <w:tmpl w:val="4F9099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1604101"/>
    <w:multiLevelType w:val="hybridMultilevel"/>
    <w:tmpl w:val="0C1CD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3750341">
    <w:abstractNumId w:val="9"/>
  </w:num>
  <w:num w:numId="2" w16cid:durableId="1574466085">
    <w:abstractNumId w:val="3"/>
  </w:num>
  <w:num w:numId="3" w16cid:durableId="1941719286">
    <w:abstractNumId w:val="7"/>
  </w:num>
  <w:num w:numId="4" w16cid:durableId="1630432676">
    <w:abstractNumId w:val="4"/>
  </w:num>
  <w:num w:numId="5" w16cid:durableId="1506938795">
    <w:abstractNumId w:val="8"/>
  </w:num>
  <w:num w:numId="6" w16cid:durableId="2115779125">
    <w:abstractNumId w:val="6"/>
  </w:num>
  <w:num w:numId="7" w16cid:durableId="1779793059">
    <w:abstractNumId w:val="5"/>
  </w:num>
  <w:num w:numId="8" w16cid:durableId="1403720122">
    <w:abstractNumId w:val="0"/>
  </w:num>
  <w:num w:numId="9" w16cid:durableId="2103642182">
    <w:abstractNumId w:val="1"/>
  </w:num>
  <w:num w:numId="10" w16cid:durableId="1407070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embedSystemFonts/>
  <w:proofState w:spelling="clean" w:grammar="clean"/>
  <w:defaultTabStop w:val="720"/>
  <w:drawingGridHorizontalSpacing w:val="100"/>
  <w:drawingGridVerticalSpacing w:val="136"/>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F17E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617D9"/>
    <w:pPr>
      <w:spacing w:before="120" w:after="0"/>
    </w:pPr>
    <w:rPr>
      <w:rFonts w:ascii="Garamond" w:hAnsi="Garamond"/>
      <w:sz w:val="20"/>
    </w:rPr>
  </w:style>
  <w:style w:type="paragraph" w:styleId="Heading1">
    <w:name w:val="heading 1"/>
    <w:basedOn w:val="Normal"/>
    <w:next w:val="Normal"/>
    <w:link w:val="Heading1Char"/>
    <w:uiPriority w:val="9"/>
    <w:qFormat/>
    <w:rsid w:val="009A1398"/>
    <w:pPr>
      <w:keepNext/>
      <w:keepLines/>
      <w:spacing w:before="480"/>
      <w:outlineLvl w:val="0"/>
    </w:pPr>
    <w:rPr>
      <w:rFonts w:ascii="Century Gothic" w:eastAsiaTheme="majorEastAsia" w:hAnsi="Century Gothic" w:cstheme="majorBidi"/>
      <w:b/>
      <w:bCs/>
      <w:sz w:val="72"/>
      <w:szCs w:val="32"/>
    </w:rPr>
  </w:style>
  <w:style w:type="paragraph" w:styleId="Heading2">
    <w:name w:val="heading 2"/>
    <w:basedOn w:val="Normal"/>
    <w:next w:val="Normal"/>
    <w:link w:val="Heading2Char"/>
    <w:uiPriority w:val="9"/>
    <w:unhideWhenUsed/>
    <w:qFormat/>
    <w:rsid w:val="002E7AA5"/>
    <w:pPr>
      <w:keepNext/>
      <w:keepLines/>
      <w:outlineLvl w:val="1"/>
    </w:pPr>
    <w:rPr>
      <w:rFonts w:ascii="Century Gothic" w:eastAsiaTheme="majorEastAsia" w:hAnsi="Century Gothic" w:cstheme="majorBidi"/>
      <w:bCs/>
      <w:color w:val="7F7F7F" w:themeColor="text1" w:themeTint="80"/>
      <w:sz w:val="48"/>
      <w:szCs w:val="26"/>
    </w:rPr>
  </w:style>
  <w:style w:type="paragraph" w:styleId="Heading3">
    <w:name w:val="heading 3"/>
    <w:basedOn w:val="Normal"/>
    <w:next w:val="Normal"/>
    <w:link w:val="Heading3Char"/>
    <w:uiPriority w:val="9"/>
    <w:unhideWhenUsed/>
    <w:qFormat/>
    <w:rsid w:val="003A24D2"/>
    <w:pPr>
      <w:keepNext/>
      <w:keepLines/>
      <w:spacing w:before="200"/>
      <w:outlineLvl w:val="2"/>
    </w:pPr>
    <w:rPr>
      <w:rFonts w:ascii="Century Gothic" w:eastAsiaTheme="majorEastAsia" w:hAnsi="Century Gothic" w:cstheme="majorBidi"/>
      <w:b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7AA5"/>
    <w:rPr>
      <w:rFonts w:ascii="Century Gothic" w:eastAsiaTheme="majorEastAsia" w:hAnsi="Century Gothic" w:cstheme="majorBidi"/>
      <w:bCs/>
      <w:color w:val="7F7F7F" w:themeColor="text1" w:themeTint="80"/>
      <w:sz w:val="48"/>
      <w:szCs w:val="26"/>
    </w:rPr>
  </w:style>
  <w:style w:type="character" w:customStyle="1" w:styleId="Heading3Char">
    <w:name w:val="Heading 3 Char"/>
    <w:basedOn w:val="DefaultParagraphFont"/>
    <w:link w:val="Heading3"/>
    <w:uiPriority w:val="9"/>
    <w:rsid w:val="003A24D2"/>
    <w:rPr>
      <w:rFonts w:ascii="Century Gothic" w:eastAsiaTheme="majorEastAsia" w:hAnsi="Century Gothic" w:cstheme="majorBidi"/>
      <w:bCs/>
      <w:color w:val="000000" w:themeColor="text1"/>
    </w:rPr>
  </w:style>
  <w:style w:type="character" w:customStyle="1" w:styleId="Heading1Char">
    <w:name w:val="Heading 1 Char"/>
    <w:basedOn w:val="DefaultParagraphFont"/>
    <w:link w:val="Heading1"/>
    <w:uiPriority w:val="9"/>
    <w:rsid w:val="009A1398"/>
    <w:rPr>
      <w:rFonts w:ascii="Century Gothic" w:eastAsiaTheme="majorEastAsia" w:hAnsi="Century Gothic" w:cstheme="majorBidi"/>
      <w:b/>
      <w:bCs/>
      <w:sz w:val="72"/>
      <w:szCs w:val="32"/>
    </w:rPr>
  </w:style>
  <w:style w:type="paragraph" w:styleId="BalloonText">
    <w:name w:val="Balloon Text"/>
    <w:basedOn w:val="Normal"/>
    <w:link w:val="BalloonTextChar"/>
    <w:uiPriority w:val="99"/>
    <w:semiHidden/>
    <w:unhideWhenUsed/>
    <w:rsid w:val="004425F7"/>
    <w:rPr>
      <w:rFonts w:ascii="Lucida Grande" w:hAnsi="Lucida Grande"/>
      <w:sz w:val="18"/>
      <w:szCs w:val="18"/>
    </w:rPr>
  </w:style>
  <w:style w:type="character" w:customStyle="1" w:styleId="BalloonTextChar">
    <w:name w:val="Balloon Text Char"/>
    <w:basedOn w:val="DefaultParagraphFont"/>
    <w:link w:val="BalloonText"/>
    <w:uiPriority w:val="99"/>
    <w:semiHidden/>
    <w:rsid w:val="004425F7"/>
    <w:rPr>
      <w:rFonts w:ascii="Lucida Grande" w:hAnsi="Lucida Grande"/>
      <w:sz w:val="18"/>
      <w:szCs w:val="18"/>
    </w:rPr>
  </w:style>
  <w:style w:type="paragraph" w:styleId="ListParagraph">
    <w:name w:val="List Paragraph"/>
    <w:basedOn w:val="Normal"/>
    <w:uiPriority w:val="34"/>
    <w:qFormat/>
    <w:rsid w:val="00BC3A74"/>
    <w:pPr>
      <w:ind w:left="720"/>
      <w:contextualSpacing/>
    </w:pPr>
  </w:style>
  <w:style w:type="table" w:styleId="TableGrid">
    <w:name w:val="Table Grid"/>
    <w:basedOn w:val="TableNormal"/>
    <w:uiPriority w:val="59"/>
    <w:rsid w:val="00BE49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D2B39"/>
    <w:rPr>
      <w:color w:val="0000FF" w:themeColor="hyperlink"/>
      <w:u w:val="single"/>
    </w:rPr>
  </w:style>
  <w:style w:type="paragraph" w:styleId="NormalWeb">
    <w:name w:val="Normal (Web)"/>
    <w:basedOn w:val="Normal"/>
    <w:uiPriority w:val="99"/>
    <w:semiHidden/>
    <w:unhideWhenUsed/>
    <w:rsid w:val="001A7A47"/>
    <w:rPr>
      <w:rFonts w:ascii="Times New Roman" w:hAnsi="Times New Roman" w:cs="Times New Roman"/>
      <w:sz w:val="24"/>
    </w:rPr>
  </w:style>
  <w:style w:type="paragraph" w:styleId="Header">
    <w:name w:val="header"/>
    <w:basedOn w:val="Normal"/>
    <w:link w:val="HeaderChar"/>
    <w:uiPriority w:val="99"/>
    <w:unhideWhenUsed/>
    <w:rsid w:val="00357E48"/>
    <w:pPr>
      <w:tabs>
        <w:tab w:val="center" w:pos="4513"/>
        <w:tab w:val="right" w:pos="9026"/>
      </w:tabs>
      <w:spacing w:before="0"/>
    </w:pPr>
  </w:style>
  <w:style w:type="character" w:customStyle="1" w:styleId="HeaderChar">
    <w:name w:val="Header Char"/>
    <w:basedOn w:val="DefaultParagraphFont"/>
    <w:link w:val="Header"/>
    <w:uiPriority w:val="99"/>
    <w:rsid w:val="00357E48"/>
    <w:rPr>
      <w:rFonts w:ascii="Garamond" w:hAnsi="Garamond"/>
      <w:sz w:val="20"/>
    </w:rPr>
  </w:style>
  <w:style w:type="paragraph" w:styleId="Footer">
    <w:name w:val="footer"/>
    <w:basedOn w:val="Normal"/>
    <w:link w:val="FooterChar"/>
    <w:unhideWhenUsed/>
    <w:rsid w:val="00C56364"/>
    <w:pPr>
      <w:pBdr>
        <w:top w:val="single" w:sz="4" w:space="1" w:color="7F7F7F" w:themeColor="text1" w:themeTint="80"/>
      </w:pBdr>
      <w:tabs>
        <w:tab w:val="center" w:pos="4513"/>
        <w:tab w:val="right" w:pos="9026"/>
      </w:tabs>
      <w:spacing w:before="0"/>
    </w:pPr>
    <w:rPr>
      <w:color w:val="7F7F7F" w:themeColor="text1" w:themeTint="80"/>
      <w:sz w:val="18"/>
    </w:rPr>
  </w:style>
  <w:style w:type="character" w:customStyle="1" w:styleId="FooterChar">
    <w:name w:val="Footer Char"/>
    <w:basedOn w:val="DefaultParagraphFont"/>
    <w:link w:val="Footer"/>
    <w:rsid w:val="00C56364"/>
    <w:rPr>
      <w:rFonts w:ascii="Garamond" w:hAnsi="Garamond"/>
      <w:color w:val="7F7F7F" w:themeColor="text1" w:themeTint="80"/>
      <w:sz w:val="18"/>
    </w:rPr>
  </w:style>
  <w:style w:type="character" w:styleId="PageNumber">
    <w:name w:val="page number"/>
    <w:basedOn w:val="DefaultParagraphFont"/>
    <w:rsid w:val="00DA6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u.linkedin.com/pub/martin-olmos/9b/36b/539/"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OLMOS</dc:creator>
  <cp:keywords/>
  <dc:description/>
  <cp:lastModifiedBy>Martin M. Olmos</cp:lastModifiedBy>
  <cp:revision>307</cp:revision>
  <cp:lastPrinted>2018-12-13T10:39:00Z</cp:lastPrinted>
  <dcterms:created xsi:type="dcterms:W3CDTF">2013-08-29T21:06:00Z</dcterms:created>
  <dcterms:modified xsi:type="dcterms:W3CDTF">2025-02-19T06:27:00Z</dcterms:modified>
</cp:coreProperties>
</file>